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077B6" w:rsidRDefault="00016256" w:rsidP="00016256">
      <w:pPr>
        <w:jc w:val="center"/>
        <w:rPr>
          <w:rFonts w:ascii="Times New Roman" w:hAnsi="Times New Roman" w:cs="Times New Roman"/>
        </w:rPr>
      </w:pPr>
      <w:r w:rsidRPr="00016256">
        <w:rPr>
          <w:rFonts w:ascii="Times New Roman" w:hAnsi="Times New Roman" w:cs="Times New Roman"/>
        </w:rPr>
        <w:t>Техническое задание на разработку печатных плат</w:t>
      </w:r>
      <w:r w:rsidR="00604B44">
        <w:rPr>
          <w:rFonts w:ascii="Times New Roman" w:hAnsi="Times New Roman" w:cs="Times New Roman"/>
        </w:rPr>
        <w:t xml:space="preserve"> </w:t>
      </w:r>
      <w:r w:rsidR="00604B44" w:rsidRPr="00604B44">
        <w:rPr>
          <w:rFonts w:ascii="Times New Roman" w:hAnsi="Times New Roman" w:cs="Times New Roman"/>
          <w:sz w:val="36"/>
          <w:szCs w:val="36"/>
          <w:highlight w:val="yellow"/>
        </w:rPr>
        <w:t>СХЕМЫ ПЛАТ В ПДФ ДОКЕ!!</w:t>
      </w:r>
    </w:p>
    <w:p w:rsidR="00016256" w:rsidRDefault="00016256" w:rsidP="00016256">
      <w:pPr>
        <w:spacing w:line="360" w:lineRule="auto"/>
        <w:jc w:val="center"/>
        <w:rPr>
          <w:rFonts w:ascii="Times New Roman" w:hAnsi="Times New Roman" w:cs="Times New Roman"/>
        </w:rPr>
      </w:pPr>
    </w:p>
    <w:p w:rsidR="00016256" w:rsidRDefault="00016256" w:rsidP="00016256">
      <w:p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Необходимо разработать, подготовить к изготовлению и произвести заказ следующих печатных плат, для использования в интерактивном макете, предназначенном для проведения нефтегазового кейс-турнира «</w:t>
      </w:r>
      <w:proofErr w:type="spellStart"/>
      <w:r>
        <w:rPr>
          <w:rFonts w:ascii="Times New Roman" w:hAnsi="Times New Roman" w:cs="Times New Roman"/>
          <w:lang w:val="en-US"/>
        </w:rPr>
        <w:t>OilCase</w:t>
      </w:r>
      <w:proofErr w:type="spellEnd"/>
      <w:r>
        <w:rPr>
          <w:rFonts w:ascii="Times New Roman" w:hAnsi="Times New Roman" w:cs="Times New Roman"/>
        </w:rPr>
        <w:t>».</w:t>
      </w:r>
      <w:r w:rsidR="00604B44">
        <w:rPr>
          <w:rFonts w:ascii="Times New Roman" w:hAnsi="Times New Roman" w:cs="Times New Roman"/>
        </w:rPr>
        <w:t xml:space="preserve"> </w:t>
      </w:r>
    </w:p>
    <w:p w:rsidR="004C3643" w:rsidRDefault="004C3643" w:rsidP="00016256">
      <w:pPr>
        <w:spacing w:line="276" w:lineRule="auto"/>
        <w:jc w:val="both"/>
        <w:rPr>
          <w:rFonts w:ascii="Times New Roman" w:hAnsi="Times New Roman" w:cs="Times New Roman"/>
        </w:rPr>
      </w:pPr>
    </w:p>
    <w:p w:rsidR="004C3643" w:rsidRDefault="004C3643" w:rsidP="00016256">
      <w:p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825BB7">
        <w:rPr>
          <w:rFonts w:ascii="Times New Roman" w:hAnsi="Times New Roman" w:cs="Times New Roman"/>
        </w:rPr>
        <w:t xml:space="preserve">Общие примечания: </w:t>
      </w:r>
    </w:p>
    <w:p w:rsidR="00825BB7" w:rsidRDefault="00825BB7" w:rsidP="00825BB7">
      <w:pPr>
        <w:pStyle w:val="a4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3-х угольные компоненты можно по форме брать как 3-х угольные компоненты конструктора «Знакомство с электричеством»</w:t>
      </w:r>
    </w:p>
    <w:p w:rsidR="00825BB7" w:rsidRPr="003A6576" w:rsidRDefault="00825BB7" w:rsidP="003A6576">
      <w:pPr>
        <w:pStyle w:val="a4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Отверстия под магниты нужно брать как на компонентах конструктора «Знакомство с электричеством». В точности, соблюдая внутренний диаметр</w:t>
      </w:r>
      <w:r w:rsidR="00DC2C26">
        <w:rPr>
          <w:rFonts w:ascii="Times New Roman" w:hAnsi="Times New Roman" w:cs="Times New Roman"/>
        </w:rPr>
        <w:t xml:space="preserve"> и металлизацию</w:t>
      </w:r>
      <w:r>
        <w:rPr>
          <w:rFonts w:ascii="Times New Roman" w:hAnsi="Times New Roman" w:cs="Times New Roman"/>
        </w:rPr>
        <w:t>!!</w:t>
      </w:r>
    </w:p>
    <w:p w:rsidR="00825BB7" w:rsidRDefault="00825BB7" w:rsidP="00825BB7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hAnsi="Times New Roman" w:cs="Times New Roman"/>
        </w:rPr>
        <w:t xml:space="preserve">Ссылка на файлы </w:t>
      </w:r>
      <w:hyperlink r:id="rId5" w:history="1">
        <w:r w:rsidRPr="00E63FE3">
          <w:rPr>
            <w:rStyle w:val="a5"/>
            <w:rFonts w:ascii="Times New Roman" w:eastAsia="Times New Roman" w:hAnsi="Times New Roman" w:cs="Times New Roman"/>
            <w:lang w:eastAsia="ru-RU"/>
          </w:rPr>
          <w:t>https://drive.google.com/drive/folders/0B404HRUjrd2QYlVEY2g0N1lFdXM?usp=sharing</w:t>
        </w:r>
      </w:hyperlink>
    </w:p>
    <w:p w:rsidR="00825BB7" w:rsidRDefault="003A6576" w:rsidP="003A6576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Отверстия под штыри делаем в соответствии с 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датащитами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>:</w:t>
      </w:r>
    </w:p>
    <w:p w:rsidR="003A6576" w:rsidRPr="003A6576" w:rsidRDefault="00EB3345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6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https://www.chipdip.ru/product/2211r-07g</w:t>
        </w:r>
      </w:hyperlink>
    </w:p>
    <w:p w:rsidR="003A6576" w:rsidRPr="003A6576" w:rsidRDefault="00EB3345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7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http://www.farnell.com/datasheets/2585477.pdf</w:t>
        </w:r>
      </w:hyperlink>
    </w:p>
    <w:p w:rsidR="003A6576" w:rsidRPr="003A6576" w:rsidRDefault="00EB3345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8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https://static.chipdip.ru/lib/009/DOC004009295.pdf</w:t>
        </w:r>
      </w:hyperlink>
    </w:p>
    <w:p w:rsidR="003A6576" w:rsidRPr="003A6576" w:rsidRDefault="00EB3345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9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https://static.chipdip.ru/lib/227/DOC000227137.pdf</w:t>
        </w:r>
      </w:hyperlink>
    </w:p>
    <w:p w:rsidR="003A6576" w:rsidRPr="003A6576" w:rsidRDefault="00EB3345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10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https://static.chipdip.ru/lib/227/DOC000227137.pdf</w:t>
        </w:r>
      </w:hyperlink>
    </w:p>
    <w:p w:rsidR="003A6576" w:rsidRDefault="00EB3345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11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https://static.chipdip.ru/lib/226/DOC000226931.pdf</w:t>
        </w:r>
      </w:hyperlink>
    </w:p>
    <w:p w:rsidR="003A6576" w:rsidRDefault="003A6576" w:rsidP="003A6576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Расположение всех элементов симметрично</w:t>
      </w:r>
    </w:p>
    <w:p w:rsidR="003A6576" w:rsidRDefault="003A6576" w:rsidP="003A6576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Где нет размеров – можно варьировать исходя из компонентов, которые нужно разместить на плате.</w:t>
      </w:r>
    </w:p>
    <w:p w:rsidR="00870C23" w:rsidRDefault="001F05AF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Подписи плат и размещение логотипов - указывается в описании. Шрифт </w:t>
      </w:r>
      <w:r w:rsidRPr="006B5DC3">
        <w:rPr>
          <w:rFonts w:ascii="Times New Roman" w:eastAsia="Times New Roman" w:hAnsi="Times New Roman" w:cs="Times New Roman"/>
          <w:lang w:eastAsia="ru-RU"/>
        </w:rPr>
        <w:t>Panton</w:t>
      </w:r>
    </w:p>
    <w:p w:rsidR="00DC2C26" w:rsidRDefault="00DC2C26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Магниты в платах 5 на 5 мм. Цилиндры</w:t>
      </w:r>
    </w:p>
    <w:p w:rsidR="00DC2C26" w:rsidRDefault="00DC2C26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Если дорожки выделены цветом – значит нужно, чтобы они не пересекали другие дорожки и располагались на другой стороне, либо сделать так разводку, чтобы не пересекали.</w:t>
      </w: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P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EB118E" w:rsidRDefault="00EB118E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lastRenderedPageBreak/>
        <w:t>Отверстия 3 мм в платах нужны для дальнейшего размещения пластиковых моделей, по типу, как на фото, только вместо оргстекла будет текстолит:</w:t>
      </w:r>
    </w:p>
    <w:p w:rsidR="00EB118E" w:rsidRDefault="00EB118E" w:rsidP="00EB118E">
      <w:pPr>
        <w:pStyle w:val="a4"/>
        <w:rPr>
          <w:rFonts w:ascii="Times New Roman" w:eastAsia="Times New Roman" w:hAnsi="Times New Roman" w:cs="Times New Roman"/>
          <w:lang w:eastAsia="ru-RU"/>
        </w:rPr>
      </w:pPr>
      <w:r w:rsidRPr="00EB118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0B0644C" wp14:editId="0938F157">
            <wp:extent cx="1171978" cy="156258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1864" cy="15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76" w:rsidRDefault="008D4070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Все углы везде скругляем.</w:t>
      </w:r>
    </w:p>
    <w:p w:rsidR="005175DC" w:rsidRDefault="005175DC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 w:rsidRPr="005175DC">
        <w:rPr>
          <w:rFonts w:ascii="Times New Roman" w:eastAsia="Times New Roman" w:hAnsi="Times New Roman" w:cs="Times New Roman"/>
          <w:highlight w:val="yellow"/>
          <w:lang w:eastAsia="ru-RU"/>
        </w:rPr>
        <w:t>УТОЧНЕНИЕ</w:t>
      </w:r>
      <w:r>
        <w:rPr>
          <w:rFonts w:ascii="Times New Roman" w:eastAsia="Times New Roman" w:hAnsi="Times New Roman" w:cs="Times New Roman"/>
          <w:lang w:eastAsia="ru-RU"/>
        </w:rPr>
        <w:t xml:space="preserve"> по светодиодам. Везде, где зеленые, белы светодиоды, которые служат не для подсветки пластиковых блоков, а для индикации электричества, либо подключенного потока, светодиоды брать мелкие, как на батарейке в конструкторе Электронные схемы. Там, где светодиоды служат для подсветки пластиковых блоков, нужно брать светодиоды более яркие, можно брать </w:t>
      </w:r>
      <w:r>
        <w:rPr>
          <w:rFonts w:ascii="Times New Roman" w:eastAsia="Times New Roman" w:hAnsi="Times New Roman" w:cs="Times New Roman"/>
          <w:lang w:val="en-US" w:eastAsia="ru-RU"/>
        </w:rPr>
        <w:t>RGB</w:t>
      </w:r>
      <w:r w:rsidRPr="005175DC">
        <w:rPr>
          <w:rFonts w:ascii="Times New Roman" w:eastAsia="Times New Roman" w:hAnsi="Times New Roman" w:cs="Times New Roman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lang w:eastAsia="ru-RU"/>
        </w:rPr>
        <w:t>светодиод, потом его запаивать уже на нужный цвет.</w:t>
      </w:r>
    </w:p>
    <w:p w:rsidR="00B43A27" w:rsidRDefault="00B43A27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Часть дорожек к транзистору, к выходам на подключение труб нарисованы условно, ориентироваться нужно </w:t>
      </w:r>
      <w:proofErr w:type="gramStart"/>
      <w:r>
        <w:rPr>
          <w:rFonts w:ascii="Times New Roman" w:eastAsia="Times New Roman" w:hAnsi="Times New Roman" w:cs="Times New Roman"/>
          <w:lang w:eastAsia="ru-RU"/>
        </w:rPr>
        <w:t>на комментарии</w:t>
      </w:r>
      <w:proofErr w:type="gramEnd"/>
      <w:r>
        <w:rPr>
          <w:rFonts w:ascii="Times New Roman" w:eastAsia="Times New Roman" w:hAnsi="Times New Roman" w:cs="Times New Roman"/>
          <w:lang w:eastAsia="ru-RU"/>
        </w:rPr>
        <w:t xml:space="preserve"> в которых указан нужный цвет выходящего потока.</w:t>
      </w:r>
    </w:p>
    <w:p w:rsidR="00FF2DFE" w:rsidRDefault="00FF2DFE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В местах, где по условию потоки жидкости знаки не подписывать. На компонентах для электрификации, только если будет необходимо для удобства.</w:t>
      </w:r>
    </w:p>
    <w:p w:rsidR="00FF2DFE" w:rsidRDefault="00FF2DFE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Платы полностью медью заливать, чтобы были как компоненты конструктора, как спросить можно у Егора.</w:t>
      </w:r>
    </w:p>
    <w:p w:rsidR="002C5514" w:rsidRDefault="002C5514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Где по габаритам места не хватит, платы можно увеличить.</w:t>
      </w: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P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016256" w:rsidRDefault="00016256" w:rsidP="00016256">
      <w:pPr>
        <w:jc w:val="both"/>
        <w:rPr>
          <w:rFonts w:ascii="Times New Roman" w:hAnsi="Times New Roman" w:cs="Times New Roman"/>
        </w:rPr>
      </w:pPr>
    </w:p>
    <w:tbl>
      <w:tblPr>
        <w:tblStyle w:val="a3"/>
        <w:tblW w:w="15270" w:type="dxa"/>
        <w:tblLook w:val="04A0" w:firstRow="1" w:lastRow="0" w:firstColumn="1" w:lastColumn="0" w:noHBand="0" w:noVBand="1"/>
      </w:tblPr>
      <w:tblGrid>
        <w:gridCol w:w="1792"/>
        <w:gridCol w:w="10596"/>
        <w:gridCol w:w="2882"/>
      </w:tblGrid>
      <w:tr w:rsidR="002C5514" w:rsidTr="00892B5C">
        <w:tc>
          <w:tcPr>
            <w:tcW w:w="1792" w:type="dxa"/>
          </w:tcPr>
          <w:p w:rsidR="00016256" w:rsidRPr="00016256" w:rsidRDefault="0001625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Наименование</w:t>
            </w:r>
          </w:p>
        </w:tc>
        <w:tc>
          <w:tcPr>
            <w:tcW w:w="10596" w:type="dxa"/>
          </w:tcPr>
          <w:p w:rsidR="00E5331B" w:rsidRDefault="0001625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Схематичное описание</w:t>
            </w:r>
          </w:p>
        </w:tc>
        <w:tc>
          <w:tcPr>
            <w:tcW w:w="2882" w:type="dxa"/>
          </w:tcPr>
          <w:p w:rsidR="00016256" w:rsidRDefault="0001625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Описание, примечания</w:t>
            </w:r>
          </w:p>
        </w:tc>
      </w:tr>
      <w:tr w:rsidR="002C5514" w:rsidTr="00892B5C"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t>1</w:t>
            </w:r>
          </w:p>
          <w:p w:rsidR="00016256" w:rsidRDefault="00E5331B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Источник питания</w:t>
            </w:r>
          </w:p>
          <w:p w:rsidR="00DC2C26" w:rsidRDefault="00DC2C2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белый</w:t>
            </w:r>
          </w:p>
          <w:p w:rsidR="006B5DC3" w:rsidRPr="001F05AF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Снизу логотип</w:t>
            </w:r>
          </w:p>
        </w:tc>
        <w:tc>
          <w:tcPr>
            <w:tcW w:w="10596" w:type="dxa"/>
            <w:vAlign w:val="center"/>
          </w:tcPr>
          <w:p w:rsidR="00E5331B" w:rsidRDefault="00E5331B" w:rsidP="00E5331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59264" behindDoc="0" locked="0" layoutInCell="1" allowOverlap="1" wp14:anchorId="5A07D7B2" wp14:editId="79EABAAD">
                  <wp:simplePos x="0" y="0"/>
                  <wp:positionH relativeFrom="column">
                    <wp:posOffset>622935</wp:posOffset>
                  </wp:positionH>
                  <wp:positionV relativeFrom="paragraph">
                    <wp:posOffset>-2457450</wp:posOffset>
                  </wp:positionV>
                  <wp:extent cx="4053840" cy="3136900"/>
                  <wp:effectExtent l="0" t="0" r="0" b="0"/>
                  <wp:wrapTopAndBottom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Снимок экрана 2020-03-29 в 18.58.53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840" cy="313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5331B" w:rsidRDefault="00E5331B" w:rsidP="00E5331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016256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Расположен на печатной плате на 3-х магнитах. </w:t>
            </w:r>
          </w:p>
          <w:p w:rsidR="00D34E02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Подключаем в розетку через блок питания (нужно подобрать). </w:t>
            </w:r>
          </w:p>
          <w:p w:rsidR="00D34E02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Вольтаж должен быть 5-6 вольт – достаточный, чтобы горели светодиоды в макет</w:t>
            </w:r>
            <w:r w:rsidR="00800228">
              <w:rPr>
                <w:rFonts w:ascii="Times New Roman" w:hAnsi="Times New Roman" w:cs="Times New Roman"/>
              </w:rPr>
              <w:t>ах.</w:t>
            </w:r>
          </w:p>
          <w:p w:rsidR="00E5331B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Когда питание подключено, на плате должен загораться светодиод зеленого цвета – как на батарейке в конструкторе ЭС. </w:t>
            </w:r>
            <w:r>
              <w:rPr>
                <w:rFonts w:ascii="Times New Roman" w:hAnsi="Times New Roman" w:cs="Times New Roman"/>
              </w:rPr>
              <w:br/>
            </w:r>
            <w:r w:rsidR="00E5331B">
              <w:rPr>
                <w:rFonts w:ascii="Times New Roman" w:hAnsi="Times New Roman" w:cs="Times New Roman"/>
              </w:rPr>
              <w:t xml:space="preserve">По краям припаиваются штыревые соединители парой </w:t>
            </w:r>
            <w:proofErr w:type="spellStart"/>
            <w:r w:rsidR="00800228">
              <w:rPr>
                <w:rFonts w:ascii="Times New Roman" w:hAnsi="Times New Roman" w:cs="Times New Roman"/>
              </w:rPr>
              <w:t>гнездо+штырь</w:t>
            </w:r>
            <w:proofErr w:type="spellEnd"/>
            <w:r w:rsidR="00800228">
              <w:rPr>
                <w:rFonts w:ascii="Times New Roman" w:hAnsi="Times New Roman" w:cs="Times New Roman"/>
              </w:rPr>
              <w:t xml:space="preserve"> </w:t>
            </w:r>
            <w:r w:rsidR="00800228">
              <w:rPr>
                <w:rFonts w:ascii="Times New Roman" w:hAnsi="Times New Roman" w:cs="Times New Roman"/>
              </w:rPr>
              <w:lastRenderedPageBreak/>
              <w:t>(гнездо – квадрат). На них идет питание, далее с них пойдет на остальные модули.</w:t>
            </w:r>
          </w:p>
          <w:p w:rsidR="00800228" w:rsidRDefault="00800228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2C5514" w:rsidTr="00892B5C">
        <w:trPr>
          <w:trHeight w:val="5929"/>
        </w:trPr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2</w:t>
            </w:r>
          </w:p>
          <w:p w:rsidR="00016256" w:rsidRDefault="00800228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Источник питания автономный </w:t>
            </w:r>
            <w:r w:rsidR="00EB118E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ГТЭС</w:t>
            </w: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1F05AF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1F05AF" w:rsidRDefault="001F05AF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0596" w:type="dxa"/>
            <w:vAlign w:val="center"/>
          </w:tcPr>
          <w:p w:rsidR="00016256" w:rsidRDefault="006B5DC3" w:rsidP="00DC2C26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6B5DC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DA2ABE3" wp14:editId="6BF66897">
                  <wp:extent cx="6072138" cy="3231918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4998" cy="3238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C2C26">
              <w:rPr>
                <w:rFonts w:ascii="Times New Roman" w:hAnsi="Times New Roman" w:cs="Times New Roman"/>
              </w:rPr>
              <w:t xml:space="preserve"> </w:t>
            </w:r>
          </w:p>
          <w:p w:rsidR="00EB118E" w:rsidRDefault="00EB118E" w:rsidP="00EB118E">
            <w:pPr>
              <w:rPr>
                <w:rFonts w:ascii="Times New Roman" w:hAnsi="Times New Roman" w:cs="Times New Roman"/>
                <w:noProof/>
              </w:rPr>
            </w:pPr>
          </w:p>
          <w:p w:rsidR="00EB118E" w:rsidRDefault="00EB118E" w:rsidP="00EB118E">
            <w:pPr>
              <w:rPr>
                <w:rFonts w:ascii="Times New Roman" w:hAnsi="Times New Roman" w:cs="Times New Roman"/>
                <w:noProof/>
              </w:rPr>
            </w:pPr>
          </w:p>
          <w:p w:rsidR="00EB118E" w:rsidRPr="00A85A0A" w:rsidRDefault="00EB118E" w:rsidP="00EB11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Работает только, когда к нему подвели трубу (плата со светодиодом </w:t>
            </w:r>
            <w:r>
              <w:rPr>
                <w:rFonts w:ascii="Times New Roman" w:hAnsi="Times New Roman" w:cs="Times New Roman"/>
                <w:lang w:val="en-US"/>
              </w:rPr>
              <w:t>RGB</w:t>
            </w:r>
            <w:r w:rsidRPr="00EB118E">
              <w:rPr>
                <w:rFonts w:ascii="Times New Roman" w:hAnsi="Times New Roman" w:cs="Times New Roman"/>
              </w:rPr>
              <w:t xml:space="preserve">). </w:t>
            </w:r>
            <w:r>
              <w:rPr>
                <w:rFonts w:ascii="Times New Roman" w:hAnsi="Times New Roman" w:cs="Times New Roman"/>
              </w:rPr>
              <w:t xml:space="preserve">С «трубы» ток идет на светодиод и на штыревые контакты, от которых электрифицируются другие модули через </w:t>
            </w:r>
            <w:proofErr w:type="spellStart"/>
            <w:r>
              <w:rPr>
                <w:rFonts w:ascii="Times New Roman" w:hAnsi="Times New Roman" w:cs="Times New Roman"/>
              </w:rPr>
              <w:t>электровышку</w:t>
            </w:r>
            <w:proofErr w:type="spellEnd"/>
            <w:r>
              <w:rPr>
                <w:rFonts w:ascii="Times New Roman" w:hAnsi="Times New Roman" w:cs="Times New Roman"/>
              </w:rPr>
              <w:t xml:space="preserve">. </w:t>
            </w:r>
          </w:p>
          <w:p w:rsidR="00727B0B" w:rsidRPr="00727B0B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Когда подведена труба, модули можно дополнительно включать и выключать переключателем.</w:t>
            </w:r>
            <w:r w:rsidR="00A85A0A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C5514" w:rsidTr="00892B5C">
        <w:trPr>
          <w:trHeight w:val="7063"/>
        </w:trPr>
        <w:tc>
          <w:tcPr>
            <w:tcW w:w="1792" w:type="dxa"/>
          </w:tcPr>
          <w:p w:rsidR="00F114FD" w:rsidRPr="00F114FD" w:rsidRDefault="00F114FD" w:rsidP="00800228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3</w:t>
            </w:r>
          </w:p>
          <w:p w:rsidR="00800228" w:rsidRDefault="00800228" w:rsidP="0080022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</w:t>
            </w:r>
            <w:r w:rsidR="00EB118E">
              <w:rPr>
                <w:rFonts w:ascii="Times New Roman" w:hAnsi="Times New Roman" w:cs="Times New Roman"/>
              </w:rPr>
              <w:t>а</w:t>
            </w:r>
            <w:r>
              <w:rPr>
                <w:rFonts w:ascii="Times New Roman" w:hAnsi="Times New Roman" w:cs="Times New Roman"/>
              </w:rPr>
              <w:t xml:space="preserve"> для подключения к источникам питания</w:t>
            </w:r>
          </w:p>
          <w:p w:rsidR="00EB118E" w:rsidRPr="00016256" w:rsidRDefault="00EB118E" w:rsidP="0080022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- белый</w:t>
            </w:r>
          </w:p>
          <w:p w:rsidR="00016256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нижней части сделать логотип мелкий</w:t>
            </w:r>
          </w:p>
        </w:tc>
        <w:tc>
          <w:tcPr>
            <w:tcW w:w="10596" w:type="dxa"/>
          </w:tcPr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16256" w:rsidRDefault="0055061F" w:rsidP="00016256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9EAE392" wp14:editId="25EC4FB0">
                  <wp:extent cx="5323494" cy="313858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3160" cy="3144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00228" w:rsidRPr="00800228" w:rsidRDefault="00800228" w:rsidP="0080022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Подключаются к источникам питания по углом 90 градусов, с помощью угловых соединителей </w:t>
            </w:r>
            <w:proofErr w:type="spellStart"/>
            <w:r>
              <w:rPr>
                <w:rFonts w:ascii="Times New Roman" w:hAnsi="Times New Roman" w:cs="Times New Roman"/>
              </w:rPr>
              <w:t>гнездо+штырь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C5514" w:rsidTr="00892B5C">
        <w:trPr>
          <w:trHeight w:val="8081"/>
        </w:trPr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4</w:t>
            </w:r>
          </w:p>
          <w:p w:rsidR="00016256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ЛЭП – передача электричества к соседним модулям.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– белый.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Снизу квадратной платы логотип по центру</w:t>
            </w:r>
          </w:p>
        </w:tc>
        <w:tc>
          <w:tcPr>
            <w:tcW w:w="10596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16256" w:rsidRDefault="00576D62" w:rsidP="00016256">
            <w:pPr>
              <w:jc w:val="both"/>
              <w:rPr>
                <w:rFonts w:ascii="Times New Roman" w:hAnsi="Times New Roman" w:cs="Times New Roman"/>
              </w:rPr>
            </w:pPr>
            <w:r w:rsidRPr="00576D62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0D6E347" wp14:editId="77219797">
                  <wp:extent cx="5855393" cy="3136645"/>
                  <wp:effectExtent l="0" t="0" r="0" b="63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1440" cy="3145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Элемент состоит из двух плат, которые спаиваются между собой с помощью угловых штыревых соединителей. </w:t>
            </w:r>
          </w:p>
          <w:p w:rsidR="00016256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Вертикальная плата будет скрыта пластиковой моделью, наружу будут выступать только контакты для подключения проводов в верхней части. 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Когда ток есть (подведены провода от источника питания - горит светодиод на горизонтальной плате)</w:t>
            </w:r>
          </w:p>
        </w:tc>
      </w:tr>
      <w:tr w:rsidR="002C5514" w:rsidTr="00892B5C">
        <w:trPr>
          <w:trHeight w:val="8634"/>
        </w:trPr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5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для подключения электричества к модулям и передачи электричества к другим модулям.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6B5DC3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нижней части сделать логотип мелкий</w:t>
            </w:r>
          </w:p>
        </w:tc>
        <w:tc>
          <w:tcPr>
            <w:tcW w:w="10596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F114FD" w:rsidP="00016256">
            <w:pPr>
              <w:jc w:val="both"/>
              <w:rPr>
                <w:rFonts w:ascii="Times New Roman" w:hAnsi="Times New Roman" w:cs="Times New Roman"/>
              </w:rPr>
            </w:pPr>
            <w:r w:rsidRPr="00F114F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0C318FC" wp14:editId="1BBD0ADA">
                  <wp:extent cx="6219074" cy="3310552"/>
                  <wp:effectExtent l="0" t="0" r="4445" b="444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3476" cy="3318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Служит для подключения электричества к модулям. Вертикально вставляется с помощью штыревых разъемов. </w:t>
            </w:r>
          </w:p>
          <w:p w:rsidR="00053A61" w:rsidRDefault="00053A61" w:rsidP="00016256">
            <w:pPr>
              <w:jc w:val="both"/>
              <w:rPr>
                <w:rFonts w:ascii="Times New Roman" w:hAnsi="Times New Roman" w:cs="Times New Roman"/>
              </w:rPr>
            </w:pPr>
            <w:r w:rsidRPr="00053A61">
              <w:rPr>
                <w:rFonts w:ascii="Times New Roman" w:hAnsi="Times New Roman" w:cs="Times New Roman"/>
                <w:highlight w:val="yellow"/>
              </w:rPr>
              <w:t xml:space="preserve">Убрали </w:t>
            </w:r>
            <w:proofErr w:type="spellStart"/>
            <w:r w:rsidRPr="00053A61">
              <w:rPr>
                <w:rFonts w:ascii="Times New Roman" w:hAnsi="Times New Roman" w:cs="Times New Roman"/>
                <w:highlight w:val="yellow"/>
              </w:rPr>
              <w:t>доп</w:t>
            </w:r>
            <w:proofErr w:type="spellEnd"/>
            <w:r w:rsidRPr="00053A61">
              <w:rPr>
                <w:rFonts w:ascii="Times New Roman" w:hAnsi="Times New Roman" w:cs="Times New Roman"/>
                <w:highlight w:val="yellow"/>
              </w:rPr>
              <w:t xml:space="preserve"> контакты, делаем через транзистор</w:t>
            </w:r>
            <w:r>
              <w:rPr>
                <w:rFonts w:ascii="Times New Roman" w:hAnsi="Times New Roman" w:cs="Times New Roman"/>
              </w:rPr>
              <w:t xml:space="preserve"> индикацию в модулях</w:t>
            </w:r>
          </w:p>
        </w:tc>
      </w:tr>
      <w:tr w:rsidR="002C5514" w:rsidTr="00892B5C">
        <w:trPr>
          <w:trHeight w:val="3390"/>
        </w:trPr>
        <w:tc>
          <w:tcPr>
            <w:tcW w:w="1792" w:type="dxa"/>
          </w:tcPr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Плата для проводов.</w:t>
            </w: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– зеленый – плата в усадке будет</w:t>
            </w:r>
          </w:p>
          <w:p w:rsidR="0055061F" w:rsidRDefault="0055061F" w:rsidP="00016256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highlight w:val="yellow"/>
              </w:rPr>
              <w:t>Не будет</w:t>
            </w:r>
          </w:p>
        </w:tc>
        <w:tc>
          <w:tcPr>
            <w:tcW w:w="10596" w:type="dxa"/>
          </w:tcPr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5120640" cy="1311898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Снимок экрана 2020-03-30 в 14.23.1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6083" cy="133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Плата, чтобы припаивать провода, которые будут затем подключаться к платам – </w:t>
            </w:r>
            <w:proofErr w:type="spellStart"/>
            <w:r>
              <w:rPr>
                <w:rFonts w:ascii="Times New Roman" w:hAnsi="Times New Roman" w:cs="Times New Roman"/>
              </w:rPr>
              <w:t>электровышкам</w:t>
            </w:r>
            <w:proofErr w:type="spellEnd"/>
            <w:r>
              <w:rPr>
                <w:rFonts w:ascii="Times New Roman" w:hAnsi="Times New Roman" w:cs="Times New Roman"/>
              </w:rPr>
              <w:t xml:space="preserve">, в верхней части. Размеры нужно скорректировать исходя из </w:t>
            </w:r>
            <w:proofErr w:type="spellStart"/>
            <w:r>
              <w:rPr>
                <w:rFonts w:ascii="Times New Roman" w:hAnsi="Times New Roman" w:cs="Times New Roman"/>
              </w:rPr>
              <w:t>расмеров</w:t>
            </w:r>
            <w:proofErr w:type="spellEnd"/>
            <w:r>
              <w:rPr>
                <w:rFonts w:ascii="Times New Roman" w:hAnsi="Times New Roman" w:cs="Times New Roman"/>
              </w:rPr>
              <w:t xml:space="preserve"> штыревых соединителей и, соответственно отверстий на платах.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– секция трубопровода</w:t>
            </w: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6B5DC3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</w:t>
            </w:r>
          </w:p>
        </w:tc>
        <w:tc>
          <w:tcPr>
            <w:tcW w:w="10596" w:type="dxa"/>
          </w:tcPr>
          <w:p w:rsidR="00E57431" w:rsidRDefault="00E57431" w:rsidP="00016256">
            <w:pPr>
              <w:jc w:val="both"/>
              <w:rPr>
                <w:rFonts w:ascii="Times New Roman" w:hAnsi="Times New Roman" w:cs="Times New Roman"/>
                <w:noProof/>
              </w:rPr>
            </w:pPr>
          </w:p>
          <w:p w:rsidR="00E57431" w:rsidRDefault="00E57431" w:rsidP="00E57431">
            <w:pPr>
              <w:jc w:val="both"/>
              <w:rPr>
                <w:rFonts w:ascii="Times New Roman" w:hAnsi="Times New Roman" w:cs="Times New Roman"/>
                <w:noProof/>
              </w:rPr>
            </w:pPr>
          </w:p>
          <w:p w:rsidR="00E57431" w:rsidRPr="00E57431" w:rsidRDefault="00E57431" w:rsidP="00E57431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6426558" cy="2231577"/>
                  <wp:effectExtent l="0" t="0" r="0" b="381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Снимок экрана 2020-03-30 в 14.33.36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9040" cy="2239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Служит для обозначения потока жидкостей. При подключении к разным модулям меняет цвет, в зависимости от того, что выходит из модуля (нефть/нефть необработанная/газ/вода). С краев припаиваются штыревые соединители одна сторона гнезда, другая штыри. Для удлинения трубопровода несколько плат соединяется штыревыми соединителями в длинную секцию.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7</w:t>
            </w:r>
          </w:p>
          <w:p w:rsidR="008D4070" w:rsidRDefault="00E57431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перемычка для поворота трубопровода</w:t>
            </w:r>
          </w:p>
          <w:p w:rsidR="00E57431" w:rsidRDefault="00E57431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6B5DC3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  <w:vAlign w:val="center"/>
          </w:tcPr>
          <w:p w:rsidR="00E57431" w:rsidRDefault="00E57431" w:rsidP="00E57431">
            <w:pPr>
              <w:jc w:val="center"/>
              <w:rPr>
                <w:rFonts w:ascii="Times New Roman" w:hAnsi="Times New Roman" w:cs="Times New Roman"/>
              </w:rPr>
            </w:pPr>
          </w:p>
          <w:p w:rsidR="00E57431" w:rsidRDefault="00770EF5" w:rsidP="00E5743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2653047" cy="1911417"/>
                  <wp:effectExtent l="0" t="0" r="1270" b="63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Снимок экрана 2020-03-30 в 14.56.55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681" cy="192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4070" w:rsidRDefault="008D4070" w:rsidP="00E57431">
            <w:pPr>
              <w:jc w:val="center"/>
              <w:rPr>
                <w:rFonts w:ascii="Times New Roman" w:hAnsi="Times New Roman" w:cs="Times New Roman"/>
              </w:rPr>
            </w:pPr>
          </w:p>
          <w:p w:rsidR="00E57431" w:rsidRDefault="00E57431" w:rsidP="00E57431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8D4070" w:rsidRDefault="00E57431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Служит для поворота трубы на 90 градусов. Контакты такие же, как и на трубопроводе.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6.1</w:t>
            </w:r>
          </w:p>
          <w:p w:rsidR="00E57431" w:rsidRDefault="00E57431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– секция трубопровода</w:t>
            </w:r>
          </w:p>
          <w:p w:rsidR="008D4070" w:rsidRDefault="00E57431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- белый</w:t>
            </w:r>
          </w:p>
          <w:p w:rsidR="00770EF5" w:rsidRDefault="00770EF5" w:rsidP="00E57431">
            <w:pPr>
              <w:jc w:val="both"/>
              <w:rPr>
                <w:rFonts w:ascii="Times New Roman" w:hAnsi="Times New Roman" w:cs="Times New Roman"/>
              </w:rPr>
            </w:pPr>
            <w:r w:rsidRPr="00770EF5">
              <w:rPr>
                <w:rFonts w:ascii="Times New Roman" w:hAnsi="Times New Roman" w:cs="Times New Roman"/>
                <w:highlight w:val="yellow"/>
              </w:rPr>
              <w:t xml:space="preserve">Альт. </w:t>
            </w:r>
            <w:r w:rsidR="006B5DC3" w:rsidRPr="00770EF5">
              <w:rPr>
                <w:rFonts w:ascii="Times New Roman" w:hAnsi="Times New Roman" w:cs="Times New Roman"/>
                <w:highlight w:val="yellow"/>
              </w:rPr>
              <w:t>В</w:t>
            </w:r>
            <w:r w:rsidRPr="00770EF5">
              <w:rPr>
                <w:rFonts w:ascii="Times New Roman" w:hAnsi="Times New Roman" w:cs="Times New Roman"/>
                <w:highlight w:val="yellow"/>
              </w:rPr>
              <w:t>ариант</w:t>
            </w:r>
          </w:p>
          <w:p w:rsidR="006B5DC3" w:rsidRDefault="006B5DC3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с обратной стороны</w:t>
            </w:r>
          </w:p>
        </w:tc>
        <w:tc>
          <w:tcPr>
            <w:tcW w:w="10596" w:type="dxa"/>
          </w:tcPr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5681371" cy="2000483"/>
                  <wp:effectExtent l="0" t="0" r="0" b="635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Снимок экрана 2020-03-30 в 14.52.14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4049" cy="2011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8D4070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Альтернативный вариант платы трубопровода, для тестирования.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7.1</w:t>
            </w:r>
          </w:p>
          <w:p w:rsidR="00770EF5" w:rsidRDefault="00770EF5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перемычка для поворота трубопровода</w:t>
            </w:r>
          </w:p>
          <w:p w:rsidR="00770EF5" w:rsidRDefault="00770EF5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- белый</w:t>
            </w:r>
          </w:p>
          <w:p w:rsidR="008D4070" w:rsidRDefault="00770EF5" w:rsidP="00770EF5">
            <w:pPr>
              <w:jc w:val="both"/>
              <w:rPr>
                <w:rFonts w:ascii="Times New Roman" w:hAnsi="Times New Roman" w:cs="Times New Roman"/>
              </w:rPr>
            </w:pPr>
            <w:r w:rsidRPr="00770EF5">
              <w:rPr>
                <w:rFonts w:ascii="Times New Roman" w:hAnsi="Times New Roman" w:cs="Times New Roman"/>
                <w:highlight w:val="yellow"/>
              </w:rPr>
              <w:t xml:space="preserve">Альт. </w:t>
            </w:r>
            <w:r w:rsidR="006B5DC3" w:rsidRPr="00770EF5">
              <w:rPr>
                <w:rFonts w:ascii="Times New Roman" w:hAnsi="Times New Roman" w:cs="Times New Roman"/>
                <w:highlight w:val="yellow"/>
              </w:rPr>
              <w:t>В</w:t>
            </w:r>
            <w:r w:rsidRPr="00770EF5">
              <w:rPr>
                <w:rFonts w:ascii="Times New Roman" w:hAnsi="Times New Roman" w:cs="Times New Roman"/>
                <w:highlight w:val="yellow"/>
              </w:rPr>
              <w:t>ариант</w:t>
            </w:r>
          </w:p>
          <w:p w:rsidR="006B5DC3" w:rsidRDefault="006B5DC3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с обратной стороны</w:t>
            </w:r>
          </w:p>
        </w:tc>
        <w:tc>
          <w:tcPr>
            <w:tcW w:w="10596" w:type="dxa"/>
          </w:tcPr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 w:rsidRPr="00770EF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D108A4B" wp14:editId="0E6ACD55">
                  <wp:extent cx="5131378" cy="236849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6209" cy="2375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0EF5" w:rsidRP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Альтернативный вариант плат перемычек трубопровода, для тестирования.</w:t>
            </w:r>
          </w:p>
        </w:tc>
      </w:tr>
      <w:tr w:rsidR="00892B5C" w:rsidTr="00892B5C">
        <w:trPr>
          <w:trHeight w:val="2791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8</w:t>
            </w:r>
          </w:p>
          <w:p w:rsidR="008D4070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Нефтяная скважина</w:t>
            </w:r>
          </w:p>
          <w:p w:rsidR="00055E24" w:rsidRDefault="00055E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 и подпись</w:t>
            </w:r>
          </w:p>
          <w:p w:rsidR="00055E24" w:rsidRDefault="00055E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платы красный</w:t>
            </w:r>
          </w:p>
          <w:p w:rsidR="00C460DA" w:rsidRPr="002F0AA6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7E46CE" w:rsidP="00016256">
            <w:pPr>
              <w:jc w:val="both"/>
              <w:rPr>
                <w:rFonts w:ascii="Times New Roman" w:hAnsi="Times New Roman" w:cs="Times New Roman"/>
              </w:rPr>
            </w:pPr>
            <w:r w:rsidRPr="007E46C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76C465F" wp14:editId="50B55131">
                  <wp:extent cx="6125556" cy="3299023"/>
                  <wp:effectExtent l="0" t="0" r="0" b="317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8422" cy="3305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Нефтяная скважина. Служит для обозначения модуля добычи нефти. На ней располагается одна пластиковая фигурка, но условно она может обозначать 1, 2 или 3 скважина, для этого есть переключатель с подписанными цифрами з сколько условно вышек располагается на данном модуле. </w:t>
            </w:r>
          </w:p>
          <w:p w:rsidR="00C460DA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Нефть выходит при двух условиях:</w:t>
            </w:r>
          </w:p>
          <w:p w:rsidR="00C460DA" w:rsidRDefault="00C460DA" w:rsidP="00C460DA">
            <w:pPr>
              <w:pStyle w:val="a4"/>
              <w:numPr>
                <w:ilvl w:val="0"/>
                <w:numId w:val="2"/>
              </w:num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Подведено электричество через вышку (при этом подсвечивается светодиод на плате и индикация количества вышек)</w:t>
            </w:r>
          </w:p>
          <w:p w:rsidR="00C460DA" w:rsidRDefault="00C460DA" w:rsidP="00C460DA">
            <w:pPr>
              <w:pStyle w:val="a4"/>
              <w:numPr>
                <w:ilvl w:val="0"/>
                <w:numId w:val="2"/>
              </w:num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Скважину расположили в нужном месте. Для этого на плате стоит датчик холла</w:t>
            </w:r>
            <w:r w:rsidR="007E46CE">
              <w:rPr>
                <w:rFonts w:ascii="Times New Roman" w:hAnsi="Times New Roman" w:cs="Times New Roman"/>
              </w:rPr>
              <w:t xml:space="preserve"> / геркон – сделаем </w:t>
            </w:r>
            <w:r w:rsidR="007E46CE">
              <w:rPr>
                <w:rFonts w:ascii="Times New Roman" w:hAnsi="Times New Roman" w:cs="Times New Roman"/>
              </w:rPr>
              <w:lastRenderedPageBreak/>
              <w:t>оба чтобы протестировать</w:t>
            </w:r>
            <w:r>
              <w:rPr>
                <w:rFonts w:ascii="Times New Roman" w:hAnsi="Times New Roman" w:cs="Times New Roman"/>
              </w:rPr>
              <w:t>, а под рабочим полем, на которое располагают модули, будут спрятаны, в нужных местах, магниты</w:t>
            </w:r>
            <w:r w:rsidR="007E46CE">
              <w:rPr>
                <w:rFonts w:ascii="Times New Roman" w:hAnsi="Times New Roman" w:cs="Times New Roman"/>
              </w:rPr>
              <w:t>. Поле поделено на клетки 5 на 5 мм, в центре клеток, где по условию есть нефть будут магниты диаметром 12 мм</w:t>
            </w:r>
          </w:p>
          <w:p w:rsidR="00C460DA" w:rsidRPr="00C460DA" w:rsidRDefault="00C460DA" w:rsidP="00C460DA">
            <w:pPr>
              <w:ind w:left="36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92B5C" w:rsidTr="00892B5C">
        <w:trPr>
          <w:trHeight w:val="2211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9</w:t>
            </w:r>
          </w:p>
          <w:p w:rsidR="008D4070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АГЗУ </w:t>
            </w:r>
          </w:p>
          <w:p w:rsidR="00C460DA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</w:t>
            </w:r>
            <w:r w:rsidR="005175DC">
              <w:rPr>
                <w:rFonts w:ascii="Times New Roman" w:hAnsi="Times New Roman" w:cs="Times New Roman"/>
              </w:rPr>
              <w:t>, подпись сверху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C460DA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платы красный</w:t>
            </w:r>
          </w:p>
          <w:p w:rsidR="002F0AA6" w:rsidRDefault="002F0AA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Pr="00C460DA" w:rsidRDefault="005175DC" w:rsidP="00016256">
            <w:pPr>
              <w:jc w:val="both"/>
              <w:rPr>
                <w:rFonts w:ascii="Times New Roman" w:hAnsi="Times New Roman" w:cs="Times New Roman"/>
              </w:rPr>
            </w:pPr>
            <w:r w:rsidRPr="005175D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4DEDD6F" wp14:editId="4AFFC45F">
                  <wp:extent cx="5938520" cy="2661983"/>
                  <wp:effectExtent l="0" t="0" r="5080" b="508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728" cy="2671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2F0AA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АГУЗ – замерная установка. На нее поступает нефть со скважин – красного цвета. Максимум может быть подключено сразу 3 поток. 1 поток красного цвета на выход. Выходящий поток должен работать только тогда, когда есть хотя бы один входящий.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A25A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10</w:t>
            </w:r>
          </w:p>
          <w:p w:rsidR="007A25AC" w:rsidRDefault="007A25AC" w:rsidP="007A25A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НПС </w:t>
            </w:r>
            <w:r>
              <w:rPr>
                <w:rFonts w:ascii="Times New Roman" w:hAnsi="Times New Roman" w:cs="Times New Roman"/>
              </w:rPr>
              <w:br/>
              <w:t>С обратной стороны логотип</w:t>
            </w:r>
            <w:r w:rsidR="005175DC">
              <w:rPr>
                <w:rFonts w:ascii="Times New Roman" w:hAnsi="Times New Roman" w:cs="Times New Roman"/>
              </w:rPr>
              <w:t>, подпись сверху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7A25AC" w:rsidRDefault="007A25AC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B43A27">
              <w:rPr>
                <w:rFonts w:ascii="Times New Roman" w:hAnsi="Times New Roman" w:cs="Times New Roman"/>
              </w:rPr>
              <w:t>белый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7A25AC" w:rsidRPr="005175DC" w:rsidRDefault="007A25AC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0F4661" w:rsidP="00016256">
            <w:pPr>
              <w:jc w:val="both"/>
              <w:rPr>
                <w:rFonts w:ascii="Times New Roman" w:hAnsi="Times New Roman" w:cs="Times New Roman"/>
              </w:rPr>
            </w:pPr>
            <w:r w:rsidRPr="000F466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D414CFC" wp14:editId="5C61F3DC">
                  <wp:extent cx="6310745" cy="3559907"/>
                  <wp:effectExtent l="0" t="0" r="127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2514" cy="3566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Pr="001C6D6B" w:rsidRDefault="005175DC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НПС. Нефтеперекачивающая станция. Какой поток заходит, такой и выходит, выходит только тогда, когда подведено электричество</w:t>
            </w:r>
            <w:r w:rsidR="00145022">
              <w:rPr>
                <w:rFonts w:ascii="Times New Roman" w:hAnsi="Times New Roman" w:cs="Times New Roman"/>
              </w:rPr>
              <w:t xml:space="preserve"> и есть входящий поток.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11</w:t>
            </w:r>
          </w:p>
          <w:p w:rsidR="00780524" w:rsidRDefault="00780524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ДНС </w:t>
            </w:r>
            <w:r>
              <w:rPr>
                <w:rFonts w:ascii="Times New Roman" w:hAnsi="Times New Roman" w:cs="Times New Roman"/>
              </w:rPr>
              <w:br/>
              <w:t xml:space="preserve">С обратной стороны логотип, подпись сверху </w:t>
            </w:r>
          </w:p>
          <w:p w:rsidR="00780524" w:rsidRDefault="00780524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B43A27">
              <w:rPr>
                <w:rFonts w:ascii="Times New Roman" w:hAnsi="Times New Roman" w:cs="Times New Roman"/>
              </w:rPr>
              <w:t>белый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8D4070" w:rsidRDefault="00780524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0F4661" w:rsidP="00016256">
            <w:pPr>
              <w:jc w:val="both"/>
              <w:rPr>
                <w:rFonts w:ascii="Times New Roman" w:hAnsi="Times New Roman" w:cs="Times New Roman"/>
              </w:rPr>
            </w:pPr>
            <w:r w:rsidRPr="000F466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8F180E2" wp14:editId="2DE0AE29">
                  <wp:extent cx="5843154" cy="3296138"/>
                  <wp:effectExtent l="0" t="0" r="0" b="635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2179" cy="3301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7805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ДНС.</w:t>
            </w:r>
          </w:p>
          <w:p w:rsidR="00780524" w:rsidRDefault="007805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Дожимная станция – принцип такой же</w:t>
            </w:r>
            <w:r w:rsidR="0055061F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как и у НПС</w:t>
            </w:r>
            <w:r w:rsidR="000F4661">
              <w:rPr>
                <w:rFonts w:ascii="Times New Roman" w:hAnsi="Times New Roman" w:cs="Times New Roman"/>
              </w:rPr>
              <w:t>.</w:t>
            </w:r>
          </w:p>
        </w:tc>
      </w:tr>
      <w:tr w:rsidR="000F4661" w:rsidTr="00892B5C">
        <w:trPr>
          <w:trHeight w:val="115"/>
        </w:trPr>
        <w:tc>
          <w:tcPr>
            <w:tcW w:w="1792" w:type="dxa"/>
          </w:tcPr>
          <w:p w:rsidR="000F4661" w:rsidRDefault="000F4661" w:rsidP="000F466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11.1</w:t>
            </w:r>
            <w:r>
              <w:rPr>
                <w:rFonts w:ascii="Times New Roman" w:hAnsi="Times New Roman" w:cs="Times New Roman"/>
              </w:rPr>
              <w:br/>
              <w:t>Компрессор</w:t>
            </w:r>
            <w:r>
              <w:rPr>
                <w:rFonts w:ascii="Times New Roman" w:hAnsi="Times New Roman" w:cs="Times New Roman"/>
              </w:rPr>
              <w:br/>
              <w:t xml:space="preserve">С обратной стороны логотип, подпись сверху </w:t>
            </w:r>
          </w:p>
          <w:p w:rsidR="000F4661" w:rsidRDefault="000F4661" w:rsidP="000F466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0F4661" w:rsidRDefault="000F4661" w:rsidP="000F466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0F4661" w:rsidRPr="000F4661" w:rsidRDefault="000F4661" w:rsidP="00016256">
            <w:pPr>
              <w:jc w:val="both"/>
              <w:rPr>
                <w:rFonts w:ascii="Times New Roman" w:hAnsi="Times New Roman" w:cs="Times New Roman"/>
                <w:noProof/>
              </w:rPr>
            </w:pPr>
            <w:r w:rsidRPr="000F466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F0F63F3" wp14:editId="100283EB">
                  <wp:extent cx="5511915" cy="3497087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9202" cy="3501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F4661" w:rsidRDefault="000F4661" w:rsidP="000F466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Компрессор</w:t>
            </w:r>
          </w:p>
          <w:p w:rsidR="000F4661" w:rsidRDefault="000F4661" w:rsidP="000F466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принцип такой же, как и у НПС и ДНС, но сюда заходит газ</w:t>
            </w:r>
          </w:p>
          <w:p w:rsidR="00EB3345" w:rsidRDefault="00EB3345" w:rsidP="000F4661">
            <w:pPr>
              <w:jc w:val="both"/>
              <w:rPr>
                <w:rFonts w:ascii="Times New Roman" w:hAnsi="Times New Roman" w:cs="Times New Roman"/>
              </w:rPr>
            </w:pPr>
            <w:r w:rsidRPr="00EB3345">
              <w:rPr>
                <w:rFonts w:ascii="Times New Roman" w:hAnsi="Times New Roman" w:cs="Times New Roman"/>
                <w:highlight w:val="yellow"/>
              </w:rPr>
              <w:t>Подпись Газовый компрессор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12</w:t>
            </w:r>
          </w:p>
          <w:p w:rsidR="00B43A27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УПСВ </w:t>
            </w:r>
          </w:p>
          <w:p w:rsidR="00B43A27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логотип и подпись </w:t>
            </w:r>
          </w:p>
          <w:p w:rsidR="00B43A27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8D4070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5915FA5" wp14:editId="5A318F92">
                  <wp:extent cx="6419585" cy="3326536"/>
                  <wp:effectExtent l="0" t="0" r="0" b="127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0675" cy="3337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B43A27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УПСВ. Установка предварительного сброса воды. Делит нефть красную – из скважины на нефть зеленую – обработанную и воду – синюю. </w:t>
            </w:r>
          </w:p>
          <w:p w:rsidR="00B43A27" w:rsidRDefault="00145022" w:rsidP="00016256">
            <w:pPr>
              <w:jc w:val="both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Поток</w:t>
            </w:r>
            <w:proofErr w:type="gramEnd"/>
            <w:r>
              <w:rPr>
                <w:rFonts w:ascii="Times New Roman" w:hAnsi="Times New Roman" w:cs="Times New Roman"/>
              </w:rPr>
              <w:t xml:space="preserve"> выходящий есть, когда есть входящий + электричество.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13</w:t>
            </w:r>
          </w:p>
          <w:p w:rsidR="008D4070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Сепаратор двухфазный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сверху + подписи потоков и стрелки</w:t>
            </w:r>
          </w:p>
          <w:p w:rsidR="00731159" w:rsidRP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</w:tcPr>
          <w:p w:rsidR="008D4070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31A2DEA" wp14:editId="51F760E3">
                  <wp:extent cx="6131030" cy="2958028"/>
                  <wp:effectExtent l="0" t="0" r="3175" b="127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4226" cy="2964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Разделяет поток сырой нефти – красны – на белый – газ и зеленый – нефть обработанная 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Работает только когда есть электричество + входящий поток.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14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Сепаратор трехфазный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сверху + подписи потоков и стрелки</w:t>
            </w:r>
          </w:p>
          <w:p w:rsidR="008D4070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</w:tcPr>
          <w:p w:rsidR="008D4070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BD8DE9C" wp14:editId="1079D124">
                  <wp:extent cx="6382239" cy="3079229"/>
                  <wp:effectExtent l="0" t="0" r="635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532" cy="308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Разделяет поток сырой нефти – красны – на белый – газ, синий – воду и зеленый – нефть обработанная </w:t>
            </w:r>
          </w:p>
          <w:p w:rsidR="008D4070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Работает только когда есть электричество + входящий поток.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15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Установка подготовки нефти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сверху + подписи потоков и стрелки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</w:tcPr>
          <w:p w:rsidR="00731159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C6592E5" wp14:editId="2C65F23C">
                  <wp:extent cx="6329150" cy="2713299"/>
                  <wp:effectExtent l="0" t="0" r="0" b="508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8069" cy="2721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УПН. Тоже, что и сепаратор, только другие подписи и другая пластиковая модель сверху.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Pr="00336551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 w:rsidRPr="00336551">
              <w:rPr>
                <w:rFonts w:ascii="Times New Roman" w:hAnsi="Times New Roman" w:cs="Times New Roman"/>
              </w:rPr>
              <w:lastRenderedPageBreak/>
              <w:t>16</w:t>
            </w:r>
          </w:p>
          <w:p w:rsidR="00731159" w:rsidRDefault="00336551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УКПГ</w:t>
            </w:r>
          </w:p>
        </w:tc>
        <w:tc>
          <w:tcPr>
            <w:tcW w:w="10596" w:type="dxa"/>
          </w:tcPr>
          <w:p w:rsidR="00731159" w:rsidRPr="00731159" w:rsidRDefault="00336551" w:rsidP="00016256">
            <w:pPr>
              <w:jc w:val="both"/>
              <w:rPr>
                <w:rFonts w:ascii="Times New Roman" w:hAnsi="Times New Roman" w:cs="Times New Roman"/>
              </w:rPr>
            </w:pPr>
            <w:r w:rsidRPr="0033655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CEF2709" wp14:editId="23922514">
                  <wp:extent cx="6007744" cy="2656732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8968" cy="267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336551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Как 2х фазный сепаратор, только для газа. Подпись, если будет место, сверху, если нет, снизу платы.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17</w:t>
            </w:r>
          </w:p>
          <w:p w:rsidR="00731159" w:rsidRDefault="00FC231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ЦПС</w:t>
            </w:r>
          </w:p>
          <w:p w:rsidR="00FC231B" w:rsidRDefault="00FC231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</w:t>
            </w:r>
            <w:r w:rsidR="004F7FEE">
              <w:rPr>
                <w:rFonts w:ascii="Times New Roman" w:hAnsi="Times New Roman" w:cs="Times New Roman"/>
              </w:rPr>
              <w:t xml:space="preserve"> и логотип</w:t>
            </w:r>
            <w:r>
              <w:rPr>
                <w:rFonts w:ascii="Times New Roman" w:hAnsi="Times New Roman" w:cs="Times New Roman"/>
              </w:rPr>
              <w:t xml:space="preserve"> с обратной стороны </w:t>
            </w:r>
          </w:p>
          <w:p w:rsidR="00FC231B" w:rsidRDefault="00FC231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белый</w:t>
            </w:r>
          </w:p>
          <w:p w:rsidR="004F7FEE" w:rsidRDefault="004F7FE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4F7FEE" w:rsidP="00016256">
            <w:pPr>
              <w:jc w:val="both"/>
              <w:rPr>
                <w:rFonts w:ascii="Times New Roman" w:hAnsi="Times New Roman" w:cs="Times New Roman"/>
              </w:rPr>
            </w:pPr>
            <w:r w:rsidRPr="004F7FE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40B5AF8" wp14:editId="06BFEB48">
                  <wp:extent cx="6338570" cy="3106212"/>
                  <wp:effectExtent l="0" t="0" r="0" b="571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2566" cy="3113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4F7FE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Сбор и хранение нефти</w:t>
            </w:r>
            <w:r w:rsidR="00FF2DFE">
              <w:rPr>
                <w:rFonts w:ascii="Times New Roman" w:hAnsi="Times New Roman" w:cs="Times New Roman"/>
              </w:rPr>
              <w:t>. Работает светодиод в центре и выходящий поток только тогда, когда есть входящий + подведено электричество.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18 </w:t>
            </w:r>
          </w:p>
          <w:p w:rsidR="00731159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Нефтепере</w:t>
            </w:r>
            <w:proofErr w:type="spellEnd"/>
            <w:r>
              <w:rPr>
                <w:rFonts w:ascii="Times New Roman" w:hAnsi="Times New Roman" w:cs="Times New Roman"/>
              </w:rPr>
              <w:t>-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рабатывающий</w:t>
            </w:r>
            <w:proofErr w:type="spellEnd"/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завод</w:t>
            </w:r>
            <w:r w:rsidR="002E5FCE">
              <w:rPr>
                <w:rFonts w:ascii="Times New Roman" w:hAnsi="Times New Roman" w:cs="Times New Roman"/>
              </w:rPr>
              <w:t xml:space="preserve"> (НПЗ)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габариты 5 на 5 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и логотип с обратной стороны</w:t>
            </w:r>
          </w:p>
        </w:tc>
        <w:tc>
          <w:tcPr>
            <w:tcW w:w="10596" w:type="dxa"/>
          </w:tcPr>
          <w:p w:rsidR="00731159" w:rsidRPr="00731159" w:rsidRDefault="00FF2DFE" w:rsidP="00016256">
            <w:pPr>
              <w:jc w:val="both"/>
              <w:rPr>
                <w:rFonts w:ascii="Times New Roman" w:hAnsi="Times New Roman" w:cs="Times New Roman"/>
              </w:rPr>
            </w:pPr>
            <w:r w:rsidRPr="00FF2DF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E514090" wp14:editId="05758BF9">
                  <wp:extent cx="6382572" cy="3664592"/>
                  <wp:effectExtent l="0" t="0" r="5715" b="571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7897" cy="3667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То же, что и ЦПС, только макет сверху другой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19</w:t>
            </w:r>
          </w:p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Газопере</w:t>
            </w:r>
            <w:proofErr w:type="spellEnd"/>
            <w:r>
              <w:rPr>
                <w:rFonts w:ascii="Times New Roman" w:hAnsi="Times New Roman" w:cs="Times New Roman"/>
              </w:rPr>
              <w:t>-</w:t>
            </w:r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Рабатывающий</w:t>
            </w:r>
            <w:proofErr w:type="spellEnd"/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Завод</w:t>
            </w:r>
            <w:r w:rsidR="002E5FCE">
              <w:rPr>
                <w:rFonts w:ascii="Times New Roman" w:hAnsi="Times New Roman" w:cs="Times New Roman"/>
              </w:rPr>
              <w:t xml:space="preserve"> (ГПЗ)</w:t>
            </w:r>
          </w:p>
          <w:p w:rsidR="0087307C" w:rsidRDefault="0087307C" w:rsidP="0087307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габариты 5 на 5 </w:t>
            </w:r>
          </w:p>
          <w:p w:rsidR="0087307C" w:rsidRDefault="0087307C" w:rsidP="0087307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и логотип с обратной стороны</w:t>
            </w:r>
          </w:p>
        </w:tc>
        <w:tc>
          <w:tcPr>
            <w:tcW w:w="10596" w:type="dxa"/>
          </w:tcPr>
          <w:p w:rsidR="00731159" w:rsidRPr="00731159" w:rsidRDefault="0087307C" w:rsidP="00016256">
            <w:pPr>
              <w:jc w:val="both"/>
              <w:rPr>
                <w:rFonts w:ascii="Times New Roman" w:hAnsi="Times New Roman" w:cs="Times New Roman"/>
              </w:rPr>
            </w:pPr>
            <w:r w:rsidRPr="0087307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03A9449" wp14:editId="6CDE8A37">
                  <wp:extent cx="6545878" cy="2980504"/>
                  <wp:effectExtent l="0" t="0" r="0" b="444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1106" cy="2991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То же, что и </w:t>
            </w:r>
            <w:proofErr w:type="gramStart"/>
            <w:r>
              <w:rPr>
                <w:rFonts w:ascii="Times New Roman" w:hAnsi="Times New Roman" w:cs="Times New Roman"/>
              </w:rPr>
              <w:t>ЦПС</w:t>
            </w:r>
            <w:proofErr w:type="gramEnd"/>
            <w:r>
              <w:rPr>
                <w:rFonts w:ascii="Times New Roman" w:hAnsi="Times New Roman" w:cs="Times New Roman"/>
              </w:rPr>
              <w:t xml:space="preserve"> и нефтеперерабатывающий завод, но другой макет + входит и выходит газ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20</w:t>
            </w:r>
          </w:p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Установка очистки пластовой воды</w:t>
            </w:r>
            <w:r w:rsidR="00B00803">
              <w:rPr>
                <w:rFonts w:ascii="Times New Roman" w:hAnsi="Times New Roman" w:cs="Times New Roman"/>
              </w:rPr>
              <w:t xml:space="preserve"> (</w:t>
            </w:r>
            <w:r w:rsidR="00B00803" w:rsidRPr="00B00803">
              <w:rPr>
                <w:rFonts w:ascii="Times New Roman" w:hAnsi="Times New Roman" w:cs="Times New Roman"/>
                <w:highlight w:val="yellow"/>
              </w:rPr>
              <w:t>подписать «УПВ»)</w:t>
            </w:r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с обратной стороны, подписи сверху </w:t>
            </w:r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EADB4D1" wp14:editId="17BD1AD6">
                  <wp:extent cx="6590407" cy="3546663"/>
                  <wp:effectExtent l="0" t="0" r="127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3644" cy="3553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То же, что и </w:t>
            </w:r>
            <w:proofErr w:type="gramStart"/>
            <w:r>
              <w:rPr>
                <w:rFonts w:ascii="Times New Roman" w:hAnsi="Times New Roman" w:cs="Times New Roman"/>
              </w:rPr>
              <w:t>ЦПС</w:t>
            </w:r>
            <w:proofErr w:type="gramEnd"/>
            <w:r>
              <w:rPr>
                <w:rFonts w:ascii="Times New Roman" w:hAnsi="Times New Roman" w:cs="Times New Roman"/>
              </w:rPr>
              <w:t xml:space="preserve"> и заводы, но макет другой + вход и выход вода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21</w:t>
            </w:r>
          </w:p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Факел закрытого типа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– белый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и подпись снизу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4B4635" w:rsidP="00016256">
            <w:pPr>
              <w:jc w:val="both"/>
              <w:rPr>
                <w:rFonts w:ascii="Times New Roman" w:hAnsi="Times New Roman" w:cs="Times New Roman"/>
              </w:rPr>
            </w:pPr>
            <w:r w:rsidRPr="004B463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26C7915" wp14:editId="16DB20F9">
                  <wp:extent cx="6384514" cy="3006487"/>
                  <wp:effectExtent l="0" t="0" r="3810" b="381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3580" cy="301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Утилизация нефтепродуктов. Гореть светодиод в центре должен только тогда, когда есть электричество + входящий поток.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Выходящего потока нет.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22</w:t>
            </w:r>
          </w:p>
          <w:p w:rsidR="00731159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Терминал отгрузки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с обратной стороны, подпись сверху.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D842668" wp14:editId="5631A463">
                  <wp:extent cx="6429634" cy="3460142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2684" cy="346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Отгрузка нефтепродуктов. Два потока на выход и два на вход. Выходящие потоки работают только, когда есть входящие + электричество.</w:t>
            </w:r>
          </w:p>
          <w:p w:rsidR="0055061F" w:rsidRDefault="0055061F" w:rsidP="00731159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highlight w:val="yellow"/>
              </w:rPr>
              <w:t>Если возможно, для каждого потока отдельно – заходит нефть – работает только выход нефти, также газ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2E5FCE" w:rsidRPr="007E46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23</w:t>
            </w:r>
          </w:p>
          <w:p w:rsidR="00731159" w:rsidRPr="00DA68FF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FPSO</w:t>
            </w:r>
            <w:r w:rsidR="00DA68FF">
              <w:rPr>
                <w:rFonts w:ascii="Times New Roman" w:hAnsi="Times New Roman" w:cs="Times New Roman"/>
              </w:rPr>
              <w:t xml:space="preserve"> </w:t>
            </w:r>
            <w:r w:rsidR="00DA68FF" w:rsidRPr="00DA68FF">
              <w:rPr>
                <w:rFonts w:ascii="Times New Roman" w:hAnsi="Times New Roman" w:cs="Times New Roman"/>
                <w:highlight w:val="yellow"/>
              </w:rPr>
              <w:t xml:space="preserve">Ошибка в подписи на картинке – подписать </w:t>
            </w:r>
            <w:r w:rsidR="00DA68FF" w:rsidRPr="00DA68FF">
              <w:rPr>
                <w:rFonts w:ascii="Times New Roman" w:hAnsi="Times New Roman" w:cs="Times New Roman"/>
                <w:highlight w:val="yellow"/>
                <w:lang w:val="en-US"/>
              </w:rPr>
              <w:t>FPSO</w:t>
            </w:r>
            <w:r w:rsidR="00DA68FF" w:rsidRPr="00DA68FF">
              <w:rPr>
                <w:rFonts w:ascii="Times New Roman" w:hAnsi="Times New Roman" w:cs="Times New Roman"/>
                <w:highlight w:val="yellow"/>
              </w:rPr>
              <w:t>, вместо терминал отгрузки!</w:t>
            </w:r>
          </w:p>
          <w:p w:rsidR="003476FB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3476FB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и название с обратной стороны </w:t>
            </w:r>
          </w:p>
          <w:p w:rsidR="003476FB" w:rsidRPr="003476FB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3476FB" w:rsidP="00016256">
            <w:pPr>
              <w:jc w:val="both"/>
              <w:rPr>
                <w:rFonts w:ascii="Times New Roman" w:hAnsi="Times New Roman" w:cs="Times New Roman"/>
              </w:rPr>
            </w:pPr>
            <w:r w:rsidRPr="003476F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B3C6204" wp14:editId="1E55AA22">
                  <wp:extent cx="6259008" cy="2626103"/>
                  <wp:effectExtent l="0" t="0" r="2540" b="317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095" cy="2633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Плавучая установка для добычи, хранения и отгрузки нефти. Может все. 3 потока на вход и 3 потока на выход. На выход есть поток, только, когда есть поток на вход + электричество. </w:t>
            </w:r>
          </w:p>
          <w:p w:rsidR="0055061F" w:rsidRPr="003476FB" w:rsidRDefault="0055061F" w:rsidP="00731159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highlight w:val="yellow"/>
              </w:rPr>
              <w:t>Если возможно, для каждого потока отдельно – заходит нефть – работает только выход нефти, также газ</w:t>
            </w:r>
            <w:r>
              <w:rPr>
                <w:rFonts w:ascii="Times New Roman" w:hAnsi="Times New Roman" w:cs="Times New Roman"/>
              </w:rPr>
              <w:t xml:space="preserve"> и вода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2E5FCE" w:rsidRP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 w:rsidRPr="007E46CE">
              <w:rPr>
                <w:rFonts w:ascii="Times New Roman" w:hAnsi="Times New Roman" w:cs="Times New Roman"/>
              </w:rPr>
              <w:lastRenderedPageBreak/>
              <w:t>24</w:t>
            </w:r>
          </w:p>
          <w:p w:rsidR="003476FB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Танкер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и подпись с обратной стороны</w:t>
            </w:r>
          </w:p>
        </w:tc>
        <w:tc>
          <w:tcPr>
            <w:tcW w:w="10596" w:type="dxa"/>
          </w:tcPr>
          <w:p w:rsidR="003476FB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E0F09FB" wp14:editId="48ED1F6E">
                  <wp:extent cx="6238715" cy="3165596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47" cy="317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Транспортировка нефтепродуктов. 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Когда подключаем поток – загорается светодиод в центре – подключаем нефть или газ, загорается, соответственно, зеленый, либо белый диод. 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4 зеленых диода, загораются по очереди – как индикация зарядки – это индикация наполнения. </w:t>
            </w:r>
            <w:r w:rsidR="00DB455E">
              <w:rPr>
                <w:rFonts w:ascii="Times New Roman" w:hAnsi="Times New Roman" w:cs="Times New Roman"/>
              </w:rPr>
              <w:t>Задержку подобрать (3 – 5 секунд). После отключения и повторного подключения – снова наполняется.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Если нужно питание дополнительно </w:t>
            </w:r>
            <w:proofErr w:type="spellStart"/>
            <w:r>
              <w:rPr>
                <w:rFonts w:ascii="Times New Roman" w:hAnsi="Times New Roman" w:cs="Times New Roman"/>
              </w:rPr>
              <w:t>еможно</w:t>
            </w:r>
            <w:proofErr w:type="spellEnd"/>
            <w:r>
              <w:rPr>
                <w:rFonts w:ascii="Times New Roman" w:hAnsi="Times New Roman" w:cs="Times New Roman"/>
              </w:rPr>
              <w:t xml:space="preserve"> спрятать маленькую батарейку / </w:t>
            </w:r>
            <w:proofErr w:type="spellStart"/>
            <w:r>
              <w:rPr>
                <w:rFonts w:ascii="Times New Roman" w:hAnsi="Times New Roman" w:cs="Times New Roman"/>
              </w:rPr>
              <w:t>аккум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25</w:t>
            </w:r>
          </w:p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Вертолетная площадка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черный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снизу – без подписи</w:t>
            </w:r>
          </w:p>
          <w:p w:rsidR="00DB455E" w:rsidRP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Сверху символ </w:t>
            </w:r>
            <w:r>
              <w:rPr>
                <w:rFonts w:ascii="Times New Roman" w:hAnsi="Times New Roman" w:cs="Times New Roman"/>
                <w:lang w:val="en-US"/>
              </w:rPr>
              <w:t>H</w:t>
            </w:r>
            <w:r w:rsidRPr="00DB455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в круге</w:t>
            </w:r>
          </w:p>
        </w:tc>
        <w:tc>
          <w:tcPr>
            <w:tcW w:w="10596" w:type="dxa"/>
          </w:tcPr>
          <w:p w:rsidR="003476FB" w:rsidRPr="00731159" w:rsidRDefault="00DB455E" w:rsidP="00016256">
            <w:pPr>
              <w:jc w:val="both"/>
              <w:rPr>
                <w:rFonts w:ascii="Times New Roman" w:hAnsi="Times New Roman" w:cs="Times New Roman"/>
              </w:rPr>
            </w:pPr>
            <w:r w:rsidRPr="00DB455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2119BEE" wp14:editId="5738389D">
                  <wp:extent cx="4571442" cy="2596579"/>
                  <wp:effectExtent l="0" t="0" r="635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604" cy="2602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Вертолетная площадка – это блок автономный, подключать никуда не надо</w:t>
            </w:r>
          </w:p>
          <w:p w:rsidR="00473774" w:rsidRDefault="00473774" w:rsidP="00731159">
            <w:pPr>
              <w:jc w:val="both"/>
              <w:rPr>
                <w:rFonts w:ascii="Times New Roman" w:hAnsi="Times New Roman" w:cs="Times New Roman"/>
              </w:rPr>
            </w:pPr>
          </w:p>
          <w:p w:rsidR="00473774" w:rsidRDefault="00473774" w:rsidP="00731159">
            <w:pPr>
              <w:jc w:val="both"/>
              <w:rPr>
                <w:rFonts w:ascii="Times New Roman" w:hAnsi="Times New Roman" w:cs="Times New Roman"/>
              </w:rPr>
            </w:pPr>
            <w:r w:rsidRPr="00473774">
              <w:rPr>
                <w:rFonts w:ascii="Times New Roman" w:hAnsi="Times New Roman" w:cs="Times New Roman"/>
                <w:highlight w:val="yellow"/>
              </w:rPr>
              <w:t>Электрификацию сделать как у всех остальных модулей.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2E5FCE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26</w:t>
            </w:r>
          </w:p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Жилой блок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 на 5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Подпись сверху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</w:t>
            </w:r>
            <w:r w:rsidR="00892B5C">
              <w:rPr>
                <w:rFonts w:ascii="Times New Roman" w:hAnsi="Times New Roman" w:cs="Times New Roman"/>
              </w:rPr>
              <w:t>о</w:t>
            </w:r>
            <w:r>
              <w:rPr>
                <w:rFonts w:ascii="Times New Roman" w:hAnsi="Times New Roman" w:cs="Times New Roman"/>
              </w:rPr>
              <w:t>тип</w:t>
            </w:r>
          </w:p>
        </w:tc>
        <w:tc>
          <w:tcPr>
            <w:tcW w:w="10596" w:type="dxa"/>
          </w:tcPr>
          <w:p w:rsidR="003476FB" w:rsidRPr="00731159" w:rsidRDefault="00DB455E" w:rsidP="00016256">
            <w:pPr>
              <w:jc w:val="both"/>
              <w:rPr>
                <w:rFonts w:ascii="Times New Roman" w:hAnsi="Times New Roman" w:cs="Times New Roman"/>
              </w:rPr>
            </w:pPr>
            <w:r w:rsidRPr="00DB455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6400FE1" wp14:editId="3EFFCDE2">
                  <wp:extent cx="3727381" cy="3019179"/>
                  <wp:effectExtent l="0" t="0" r="0" b="381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953" cy="3029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Никаких функций нет, только подключается к электричеству, когда подключен – горит свет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2E5FCE" w:rsidRPr="00473774" w:rsidRDefault="002E5FC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27</w:t>
            </w:r>
          </w:p>
          <w:p w:rsidR="003476FB" w:rsidRDefault="00892B5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Транспортный цех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 на 5 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Подпись сверху 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</w:t>
            </w:r>
          </w:p>
        </w:tc>
        <w:tc>
          <w:tcPr>
            <w:tcW w:w="10596" w:type="dxa"/>
          </w:tcPr>
          <w:p w:rsidR="003476FB" w:rsidRPr="00731159" w:rsidRDefault="00892B5C" w:rsidP="00016256">
            <w:pPr>
              <w:jc w:val="both"/>
              <w:rPr>
                <w:rFonts w:ascii="Times New Roman" w:hAnsi="Times New Roman" w:cs="Times New Roman"/>
              </w:rPr>
            </w:pPr>
            <w:r w:rsidRPr="00892B5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4EFEE94" wp14:editId="24467833">
                  <wp:extent cx="2056562" cy="2391507"/>
                  <wp:effectExtent l="0" t="0" r="127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198" cy="2399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892B5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То же, что и жилой блок</w:t>
            </w:r>
          </w:p>
        </w:tc>
      </w:tr>
    </w:tbl>
    <w:p w:rsidR="00016256" w:rsidRPr="00016256" w:rsidRDefault="00016256" w:rsidP="00800228">
      <w:pPr>
        <w:jc w:val="both"/>
        <w:rPr>
          <w:rFonts w:ascii="Times New Roman" w:hAnsi="Times New Roman" w:cs="Times New Roman"/>
        </w:rPr>
      </w:pPr>
    </w:p>
    <w:sectPr w:rsidR="00016256" w:rsidRPr="00016256" w:rsidSect="000710CA">
      <w:pgSz w:w="16840" w:h="11900" w:orient="landscape"/>
      <w:pgMar w:top="2100" w:right="1134" w:bottom="150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9D97476"/>
    <w:multiLevelType w:val="hybridMultilevel"/>
    <w:tmpl w:val="2C3ED3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D90E8A"/>
    <w:multiLevelType w:val="hybridMultilevel"/>
    <w:tmpl w:val="B47681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256"/>
    <w:rsid w:val="00016256"/>
    <w:rsid w:val="00053A61"/>
    <w:rsid w:val="00055E24"/>
    <w:rsid w:val="000710CA"/>
    <w:rsid w:val="000F4661"/>
    <w:rsid w:val="00145022"/>
    <w:rsid w:val="00197385"/>
    <w:rsid w:val="001C6D6B"/>
    <w:rsid w:val="001F05AF"/>
    <w:rsid w:val="002C5514"/>
    <w:rsid w:val="002E5FCE"/>
    <w:rsid w:val="002F0AA6"/>
    <w:rsid w:val="00336551"/>
    <w:rsid w:val="003476FB"/>
    <w:rsid w:val="003A6576"/>
    <w:rsid w:val="00473774"/>
    <w:rsid w:val="004B4635"/>
    <w:rsid w:val="004C3643"/>
    <w:rsid w:val="004F7FEE"/>
    <w:rsid w:val="005175DC"/>
    <w:rsid w:val="0055061F"/>
    <w:rsid w:val="0056348C"/>
    <w:rsid w:val="00576D62"/>
    <w:rsid w:val="00604B44"/>
    <w:rsid w:val="006B5DC3"/>
    <w:rsid w:val="007077B6"/>
    <w:rsid w:val="00727B0B"/>
    <w:rsid w:val="00731159"/>
    <w:rsid w:val="00770EF5"/>
    <w:rsid w:val="00780524"/>
    <w:rsid w:val="007A25AC"/>
    <w:rsid w:val="007E46CE"/>
    <w:rsid w:val="00800228"/>
    <w:rsid w:val="00825BB7"/>
    <w:rsid w:val="00870C23"/>
    <w:rsid w:val="0087307C"/>
    <w:rsid w:val="00892B5C"/>
    <w:rsid w:val="008D4070"/>
    <w:rsid w:val="00A85A0A"/>
    <w:rsid w:val="00AC58EC"/>
    <w:rsid w:val="00B00803"/>
    <w:rsid w:val="00B3692A"/>
    <w:rsid w:val="00B43A27"/>
    <w:rsid w:val="00C03F5E"/>
    <w:rsid w:val="00C460DA"/>
    <w:rsid w:val="00D34E02"/>
    <w:rsid w:val="00DA68FF"/>
    <w:rsid w:val="00DB455E"/>
    <w:rsid w:val="00DC2C26"/>
    <w:rsid w:val="00E5331B"/>
    <w:rsid w:val="00E57431"/>
    <w:rsid w:val="00EB118E"/>
    <w:rsid w:val="00EB3345"/>
    <w:rsid w:val="00F114FD"/>
    <w:rsid w:val="00FC231B"/>
    <w:rsid w:val="00FF2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1C69A9"/>
  <w15:chartTrackingRefBased/>
  <w15:docId w15:val="{D3517A71-DA40-7C48-98A3-3AD312D5C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1625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25BB7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825BB7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825B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95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4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7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7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hyperlink" Target="https://vk.com/away.php?to=http%3A%2F%2Fwww.farnell.com%2Fdatasheets%2F2585477.pdf&amp;cc_key=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hyperlink" Target="https://vk.com/away.php?to=https%3A%2F%2Fwww.chipdip.ru%2Fproduct%2F2211r-07g&amp;cc_key=" TargetMode="External"/><Relationship Id="rId11" Type="http://schemas.openxmlformats.org/officeDocument/2006/relationships/hyperlink" Target="https://vk.com/away.php?to=https%3A%2F%2Fstatic.chipdip.ru%2Flib%2F226%2FDOC000226931.pdf&amp;cc_key=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hyperlink" Target="https://drive.google.com/drive/folders/0B404HRUjrd2QYlVEY2g0N1lFdXM?usp=sharing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vk.com/away.php?to=https%3A%2F%2Fstatic.chipdip.ru%2Flib%2F227%2FDOC000227137.pdf&amp;cc_key=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vk.com/away.php?to=https%3A%2F%2Fstatic.chipdip.ru%2Flib%2F227%2FDOC000227137.pdf&amp;cc_key=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hyperlink" Target="https://vk.com/away.php?to=https%3A%2F%2Fstatic.chipdip.ru%2Flib%2F009%2FDOC004009295.pdf&amp;cc_key=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1.tif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32</Pages>
  <Words>1793</Words>
  <Characters>10225</Characters>
  <Application>Microsoft Office Word</Application>
  <DocSecurity>0</DocSecurity>
  <Lines>85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15</cp:revision>
  <dcterms:created xsi:type="dcterms:W3CDTF">2020-03-29T10:25:00Z</dcterms:created>
  <dcterms:modified xsi:type="dcterms:W3CDTF">2020-04-21T09:55:00Z</dcterms:modified>
</cp:coreProperties>
</file>